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7557C" w14:textId="542F64C1" w:rsidR="00176EC3" w:rsidRDefault="00176EC3" w:rsidP="0017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Bidi"/>
          <w:color w:val="1F497D"/>
          <w:sz w:val="32"/>
          <w:szCs w:val="32"/>
          <w:u w:val="single"/>
        </w:rPr>
      </w:pPr>
      <w:r w:rsidRPr="00176EC3">
        <w:rPr>
          <w:rFonts w:asciiTheme="minorHAnsi" w:hAnsiTheme="minorHAnsi" w:cstheme="minorBidi"/>
          <w:color w:val="1F497D"/>
          <w:sz w:val="32"/>
          <w:szCs w:val="32"/>
          <w:u w:val="single"/>
        </w:rPr>
        <w:t>CASQUE 5562 TRESOR</w:t>
      </w:r>
    </w:p>
    <w:p w14:paraId="31D75A14" w14:textId="77777777" w:rsidR="00176EC3" w:rsidRDefault="00176EC3" w:rsidP="0017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Bidi"/>
          <w:color w:val="1F497D"/>
          <w:sz w:val="32"/>
          <w:szCs w:val="32"/>
          <w:u w:val="single"/>
        </w:rPr>
      </w:pPr>
    </w:p>
    <w:p w14:paraId="2DA7778D" w14:textId="77777777" w:rsidR="00176EC3" w:rsidRPr="00176EC3" w:rsidRDefault="00176EC3" w:rsidP="0017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Bidi"/>
          <w:color w:val="1F497D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763BFC1" wp14:editId="18BFF973">
            <wp:extent cx="882653" cy="1376967"/>
            <wp:effectExtent l="0" t="0" r="0" b="0"/>
            <wp:docPr id="30199" name="Picture 30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9" name="Picture 301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653" cy="137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21E3D" w14:textId="77777777" w:rsidR="00D46297" w:rsidRDefault="00D46297" w:rsidP="00D46297">
      <w:pPr>
        <w:rPr>
          <w:rFonts w:asciiTheme="minorHAnsi" w:hAnsiTheme="minorHAnsi" w:cstheme="minorBidi"/>
          <w:color w:val="1F497D"/>
        </w:rPr>
      </w:pPr>
    </w:p>
    <w:p w14:paraId="426EBE9C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Il est recommandé de lire attentivement ce manuel d'utilisation et de le conserver pour référence future.</w:t>
      </w:r>
    </w:p>
    <w:p w14:paraId="2D934635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</w:p>
    <w:p w14:paraId="05F92970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  <w:u w:val="single"/>
        </w:rPr>
        <w:t>Présentation du produit</w:t>
      </w:r>
      <w:r w:rsidRPr="002C6DE4">
        <w:rPr>
          <w:rFonts w:asciiTheme="minorHAnsi" w:hAnsiTheme="minorHAnsi" w:cstheme="minorBidi"/>
          <w:color w:val="1F497D"/>
          <w:sz w:val="20"/>
          <w:szCs w:val="20"/>
        </w:rPr>
        <w:t>:</w:t>
      </w:r>
    </w:p>
    <w:p w14:paraId="42B75A6B" w14:textId="77777777" w:rsidR="00176EC3" w:rsidRPr="002C6DE4" w:rsidRDefault="00176EC3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0F14A593" w14:textId="77777777" w:rsidR="00176EC3" w:rsidRPr="002C6DE4" w:rsidRDefault="00176EC3" w:rsidP="00176EC3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Led Indicatrice</w:t>
      </w:r>
    </w:p>
    <w:p w14:paraId="26209EB1" w14:textId="77777777" w:rsidR="00176EC3" w:rsidRPr="002C6DE4" w:rsidRDefault="00176EC3" w:rsidP="00176EC3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Connexion micro USB</w:t>
      </w:r>
    </w:p>
    <w:p w14:paraId="4C74BF2C" w14:textId="77777777" w:rsidR="00176EC3" w:rsidRPr="002C6DE4" w:rsidRDefault="00176EC3" w:rsidP="00176EC3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Prise jack 3,5 mm</w:t>
      </w:r>
    </w:p>
    <w:p w14:paraId="35D6D0C7" w14:textId="77777777" w:rsidR="00176EC3" w:rsidRPr="002C6DE4" w:rsidRDefault="00176EC3" w:rsidP="00176EC3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0D143B50" w14:textId="77777777" w:rsidR="00176EC3" w:rsidRPr="002C6DE4" w:rsidRDefault="00176EC3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noProof/>
          <w:sz w:val="20"/>
          <w:szCs w:val="20"/>
        </w:rPr>
        <w:drawing>
          <wp:inline distT="0" distB="0" distL="0" distR="0" wp14:anchorId="17D17C4F" wp14:editId="5A9A99C5">
            <wp:extent cx="3076575" cy="1819275"/>
            <wp:effectExtent l="0" t="0" r="9525" b="9525"/>
            <wp:docPr id="40927" name="Picture 40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7" name="Picture 409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41772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557450C5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Caractéristiques:</w:t>
      </w:r>
    </w:p>
    <w:p w14:paraId="6A4B8608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Version Bluetooth 4.2 + EDR</w:t>
      </w:r>
    </w:p>
    <w:p w14:paraId="6E61D365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Sortie: 10 mW</w:t>
      </w:r>
    </w:p>
    <w:p w14:paraId="39F7B883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Distance de fonctionnement: jusqu'à 10 mètres Fréquence: 20-20 KHz</w:t>
      </w:r>
    </w:p>
    <w:p w14:paraId="6F6E45F0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SNR: 95 dB mpédance: 320 hms</w:t>
      </w:r>
    </w:p>
    <w:p w14:paraId="747E0BE9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Distorsion: moins de 1%</w:t>
      </w:r>
    </w:p>
    <w:p w14:paraId="229BD013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Batterie au lithium 300mAh nput: 3.7v</w:t>
      </w:r>
    </w:p>
    <w:p w14:paraId="4E8A2811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Temps de travail: 6-7h Temps d'attente: 18e</w:t>
      </w:r>
    </w:p>
    <w:p w14:paraId="252FF2BD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Câble micro USB</w:t>
      </w:r>
    </w:p>
    <w:p w14:paraId="3B7FF8FA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Câble audio Jack 3,5 mm</w:t>
      </w:r>
    </w:p>
    <w:p w14:paraId="377F7121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2F23BE74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  <w:u w:val="single"/>
        </w:rPr>
        <w:t>Mise en charge:</w:t>
      </w:r>
    </w:p>
    <w:p w14:paraId="094E3C37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1968B5D1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Utilisez le câble fourni pour le chargement. Connectez le câble USB à l'ordinateur / à l'adaptateur secteur. Connectez l'extrémité micro USB de ce câble au port micro USB de votre appareil.</w:t>
      </w:r>
    </w:p>
    <w:p w14:paraId="6113D05E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Pendant la charge, le voyant lumineux devient rouge. Lorsque les écouteurs sont complètement chargés, le voyant lumineux rouge devient bleu.</w:t>
      </w:r>
    </w:p>
    <w:p w14:paraId="502D7DE4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IMPORTANT: chargez l'appareil lorsqu'il est éteint.</w:t>
      </w:r>
    </w:p>
    <w:p w14:paraId="7C436233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  <w:u w:val="single"/>
        </w:rPr>
        <w:t>Opération:</w:t>
      </w:r>
    </w:p>
    <w:p w14:paraId="401B3E95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Maintenez le bouton (b enfoncé pour allumer le casque. Le voyant rouge et bleu clignotera pour indiquer que l'appareil est prêt à être couplé.</w:t>
      </w:r>
    </w:p>
    <w:p w14:paraId="703C9DF0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Dans le menu Bluetooth de votre appareil, recherchez de nouveaux appareils et sélectionnez «5562» pour le coupler. Une fois qu'ils sont jumelés avec succès, le voyant bleu reste allumé.</w:t>
      </w:r>
    </w:p>
    <w:p w14:paraId="6083E8C9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lastRenderedPageBreak/>
        <w:t>Les voyants lumineux continueront de clignoter lors de l'utilisation de certaines fonctions.</w:t>
      </w:r>
    </w:p>
    <w:p w14:paraId="3F8656BD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Maintenez le bouton marche/arrêt (pour éteindre le casque)</w:t>
      </w:r>
    </w:p>
    <w:p w14:paraId="1FBA63D5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</w:p>
    <w:p w14:paraId="4C94ADAE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  <w:u w:val="single"/>
        </w:rPr>
        <w:t>Entrée audio (entrée ligne):</w:t>
      </w:r>
    </w:p>
    <w:p w14:paraId="7ED7DB1A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39FD6E0E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Insérez le câble audio 3,5 mm dans le casque et connectez l'autre extrémité du câble audio à votre lecteur mp3 / mp4 / téléphone portable ou autre appareil compatible pour lire votre musique.</w:t>
      </w:r>
    </w:p>
    <w:p w14:paraId="4A73E16F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Remarque: pour utiliser cette fonction, le casque doit être éteint.</w:t>
      </w:r>
    </w:p>
    <w:p w14:paraId="5A9C2AB3" w14:textId="77777777" w:rsidR="00176EC3" w:rsidRPr="002C6DE4" w:rsidRDefault="00176EC3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</w:p>
    <w:p w14:paraId="341F0AE4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  <w:u w:val="single"/>
        </w:rPr>
        <w:t>Contrôles:</w:t>
      </w:r>
    </w:p>
    <w:p w14:paraId="25F19BF4" w14:textId="77777777" w:rsidR="00B35288" w:rsidRPr="002C6DE4" w:rsidRDefault="00B35288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</w:p>
    <w:p w14:paraId="40F8B249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• Appuyez brièvement sur le bouton pour passer à la chanson suivante.</w:t>
      </w:r>
    </w:p>
    <w:p w14:paraId="1FDC81C6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• Appuyez longuement sur le bouton pour VOL +.</w:t>
      </w:r>
    </w:p>
    <w:p w14:paraId="696B47F1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(un son indique le volume maximum)</w:t>
      </w:r>
    </w:p>
    <w:p w14:paraId="53B3DF89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• Appuyez brièvement sur le bouton pour revenir à la chanson précédente.</w:t>
      </w:r>
    </w:p>
    <w:p w14:paraId="369375B1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• Appuyez longuement sur le bouton pour VOL</w:t>
      </w:r>
    </w:p>
    <w:p w14:paraId="5216E8DB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(un son indique un volume minimum)</w:t>
      </w:r>
    </w:p>
    <w:p w14:paraId="53F0066E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• Appuyez brièvement sur le bouton pour répondre / terminer un appel</w:t>
      </w:r>
    </w:p>
    <w:p w14:paraId="3A3380E1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• Appuyez brièvement sur le bouton pour lire / mettre en pause la musique.</w:t>
      </w:r>
    </w:p>
    <w:p w14:paraId="64E40630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• Appuyez longuement sur le bouton pour rejeter un appel entrant.</w:t>
      </w:r>
    </w:p>
    <w:p w14:paraId="1ACE4019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• Appuyez deux fois sur le bouton pour recomposer le dernier numéro de téléphone sortant.</w:t>
      </w:r>
    </w:p>
    <w:p w14:paraId="757DBEB1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</w:p>
    <w:p w14:paraId="740994AB" w14:textId="77777777" w:rsidR="00176EC3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  <w:u w:val="single"/>
        </w:rPr>
        <w:t>Dépannage:</w:t>
      </w:r>
      <w:r w:rsidR="00176EC3" w:rsidRPr="002C6DE4">
        <w:rPr>
          <w:rFonts w:asciiTheme="minorHAnsi" w:hAnsiTheme="minorHAnsi" w:cstheme="minorBidi"/>
          <w:color w:val="1F497D"/>
          <w:sz w:val="20"/>
          <w:szCs w:val="20"/>
          <w:u w:val="single"/>
        </w:rPr>
        <w:t xml:space="preserve"> </w:t>
      </w:r>
      <w:r w:rsidRPr="002C6DE4">
        <w:rPr>
          <w:rFonts w:asciiTheme="minorHAnsi" w:hAnsiTheme="minorHAnsi" w:cstheme="minorBidi"/>
          <w:color w:val="1F497D"/>
          <w:sz w:val="20"/>
          <w:szCs w:val="20"/>
        </w:rPr>
        <w:t>Solutions aux pannes</w:t>
      </w:r>
      <w:r w:rsidR="00176EC3" w:rsidRPr="002C6DE4">
        <w:rPr>
          <w:rFonts w:asciiTheme="minorHAnsi" w:hAnsiTheme="minorHAnsi" w:cstheme="minorBidi"/>
          <w:color w:val="1F497D"/>
          <w:sz w:val="20"/>
          <w:szCs w:val="20"/>
        </w:rPr>
        <w:t> </w:t>
      </w:r>
    </w:p>
    <w:p w14:paraId="2E995471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6EC3" w:rsidRPr="002C6DE4" w14:paraId="5D0A0820" w14:textId="77777777" w:rsidTr="00176EC3">
        <w:tc>
          <w:tcPr>
            <w:tcW w:w="4531" w:type="dxa"/>
          </w:tcPr>
          <w:p w14:paraId="4B493151" w14:textId="77777777" w:rsidR="00176EC3" w:rsidRPr="002C6DE4" w:rsidRDefault="00176EC3" w:rsidP="00B35288">
            <w:pPr>
              <w:jc w:val="center"/>
              <w:rPr>
                <w:sz w:val="20"/>
                <w:szCs w:val="20"/>
              </w:rPr>
            </w:pPr>
            <w:r w:rsidRPr="002C6DE4">
              <w:rPr>
                <w:sz w:val="20"/>
                <w:szCs w:val="20"/>
              </w:rPr>
              <w:t>PANNES</w:t>
            </w:r>
          </w:p>
        </w:tc>
        <w:tc>
          <w:tcPr>
            <w:tcW w:w="4531" w:type="dxa"/>
          </w:tcPr>
          <w:p w14:paraId="51F5C817" w14:textId="77777777" w:rsidR="00176EC3" w:rsidRPr="002C6DE4" w:rsidRDefault="00176EC3" w:rsidP="00B35288">
            <w:pPr>
              <w:jc w:val="center"/>
              <w:rPr>
                <w:sz w:val="20"/>
                <w:szCs w:val="20"/>
              </w:rPr>
            </w:pPr>
            <w:r w:rsidRPr="002C6DE4">
              <w:rPr>
                <w:sz w:val="20"/>
                <w:szCs w:val="20"/>
              </w:rPr>
              <w:t>SOLUTIONS</w:t>
            </w:r>
          </w:p>
        </w:tc>
      </w:tr>
      <w:tr w:rsidR="00176EC3" w:rsidRPr="002C6DE4" w14:paraId="246E14BC" w14:textId="77777777" w:rsidTr="00176EC3">
        <w:tc>
          <w:tcPr>
            <w:tcW w:w="4531" w:type="dxa"/>
          </w:tcPr>
          <w:p w14:paraId="64E6916F" w14:textId="77777777" w:rsidR="00176EC3" w:rsidRPr="002C6DE4" w:rsidRDefault="00176EC3" w:rsidP="00176EC3">
            <w:pPr>
              <w:rPr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Impossible de se coupler avec d'autres appareils</w:t>
            </w:r>
          </w:p>
        </w:tc>
        <w:tc>
          <w:tcPr>
            <w:tcW w:w="4531" w:type="dxa"/>
          </w:tcPr>
          <w:p w14:paraId="7C66390B" w14:textId="77777777" w:rsidR="00176EC3" w:rsidRPr="002C6DE4" w:rsidRDefault="00176EC3" w:rsidP="00176EC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Vérifiez si les écouteurs sont toujours en cours de recherche ou éteignez-les puis rallumez-les</w:t>
            </w:r>
            <w:r w:rsidR="00AB73A0"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.</w:t>
            </w:r>
          </w:p>
          <w:p w14:paraId="78A76682" w14:textId="77777777" w:rsidR="00AB73A0" w:rsidRPr="002C6DE4" w:rsidRDefault="00AB73A0" w:rsidP="00AB73A0">
            <w:pPr>
              <w:pStyle w:val="Paragraphedeliste"/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</w:p>
          <w:p w14:paraId="491491D2" w14:textId="77777777" w:rsidR="00176EC3" w:rsidRPr="002C6DE4" w:rsidRDefault="00176EC3" w:rsidP="00176EC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Il y a trop de périphériques Bluetooth à proximité qui causent des difficultés de connexion.</w:t>
            </w:r>
          </w:p>
          <w:p w14:paraId="352B0439" w14:textId="77777777" w:rsidR="00176EC3" w:rsidRPr="002C6DE4" w:rsidRDefault="00176EC3" w:rsidP="00176EC3">
            <w:pPr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 xml:space="preserve">               Éteignez les autres appareils Bluetooth.</w:t>
            </w:r>
          </w:p>
          <w:p w14:paraId="4E4DDDDE" w14:textId="77777777" w:rsidR="00176EC3" w:rsidRPr="002C6DE4" w:rsidRDefault="00176EC3" w:rsidP="00176EC3">
            <w:pPr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</w:p>
          <w:p w14:paraId="1C455B5A" w14:textId="77777777" w:rsidR="00176EC3" w:rsidRPr="002C6DE4" w:rsidRDefault="00176EC3" w:rsidP="00176EC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Assurez-vous que vos écouteurs sont en Mode de couplage</w:t>
            </w:r>
            <w:r w:rsidR="00AB73A0"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.</w:t>
            </w:r>
          </w:p>
          <w:p w14:paraId="2BCE4D09" w14:textId="77777777" w:rsidR="00176EC3" w:rsidRPr="002C6DE4" w:rsidRDefault="00176EC3" w:rsidP="00176EC3">
            <w:pPr>
              <w:rPr>
                <w:sz w:val="20"/>
                <w:szCs w:val="20"/>
              </w:rPr>
            </w:pPr>
          </w:p>
        </w:tc>
      </w:tr>
      <w:tr w:rsidR="00176EC3" w:rsidRPr="002C6DE4" w14:paraId="77ADE6C9" w14:textId="77777777" w:rsidTr="00176EC3">
        <w:tc>
          <w:tcPr>
            <w:tcW w:w="4531" w:type="dxa"/>
          </w:tcPr>
          <w:p w14:paraId="2E1E2832" w14:textId="77777777" w:rsidR="00176EC3" w:rsidRPr="002C6DE4" w:rsidRDefault="00176EC3" w:rsidP="00176EC3">
            <w:pPr>
              <w:rPr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Le son est faible ou déformé</w:t>
            </w:r>
          </w:p>
        </w:tc>
        <w:tc>
          <w:tcPr>
            <w:tcW w:w="4531" w:type="dxa"/>
          </w:tcPr>
          <w:p w14:paraId="55F8CCF8" w14:textId="77777777" w:rsidR="00176EC3" w:rsidRPr="002C6DE4" w:rsidRDefault="00176EC3" w:rsidP="00176EC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Vérifiez le volume du périphérique Bluetooth, puis réglez-le à un niveau approprié.</w:t>
            </w:r>
          </w:p>
          <w:p w14:paraId="44DC38E2" w14:textId="77777777" w:rsidR="009B7A01" w:rsidRPr="002C6DE4" w:rsidRDefault="009B7A01" w:rsidP="009B7A01">
            <w:pPr>
              <w:pStyle w:val="Paragraphedeliste"/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</w:p>
          <w:p w14:paraId="4F7F1A6E" w14:textId="77777777" w:rsidR="00176EC3" w:rsidRPr="002C6DE4" w:rsidRDefault="00176EC3" w:rsidP="00176EC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Rechargez la batterie.</w:t>
            </w:r>
          </w:p>
          <w:p w14:paraId="5A25D01E" w14:textId="77777777" w:rsidR="00176EC3" w:rsidRPr="002C6DE4" w:rsidRDefault="00176EC3" w:rsidP="00176EC3">
            <w:pPr>
              <w:rPr>
                <w:sz w:val="20"/>
                <w:szCs w:val="20"/>
              </w:rPr>
            </w:pPr>
          </w:p>
        </w:tc>
      </w:tr>
      <w:tr w:rsidR="00176EC3" w:rsidRPr="002C6DE4" w14:paraId="4FBD7C67" w14:textId="77777777" w:rsidTr="00176EC3">
        <w:tc>
          <w:tcPr>
            <w:tcW w:w="4531" w:type="dxa"/>
          </w:tcPr>
          <w:p w14:paraId="657BAFB1" w14:textId="77777777" w:rsidR="00176EC3" w:rsidRPr="002C6DE4" w:rsidRDefault="00AB73A0" w:rsidP="00176EC3">
            <w:pPr>
              <w:rPr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Parfois, la musique s'arrête</w:t>
            </w:r>
          </w:p>
        </w:tc>
        <w:tc>
          <w:tcPr>
            <w:tcW w:w="4531" w:type="dxa"/>
          </w:tcPr>
          <w:p w14:paraId="5510111C" w14:textId="77777777" w:rsidR="00AB73A0" w:rsidRPr="002C6DE4" w:rsidRDefault="00AB73A0" w:rsidP="00AB73A0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0"/>
                <w:szCs w:val="20"/>
              </w:rPr>
            </w:pPr>
            <w:r w:rsidRPr="002C6DE4">
              <w:rPr>
                <w:rFonts w:asciiTheme="minorHAnsi" w:hAnsiTheme="minorHAnsi" w:cstheme="minorBidi"/>
                <w:color w:val="1F497D"/>
                <w:sz w:val="20"/>
                <w:szCs w:val="20"/>
              </w:rPr>
              <w:t>Vérifiez si la portée de transmission effective des écouteurs est dépassée ou s'il y a un obstacle entre les écouteurs et d'autres appareils Bluetooth.</w:t>
            </w:r>
          </w:p>
          <w:p w14:paraId="646D4A05" w14:textId="77777777" w:rsidR="00176EC3" w:rsidRPr="002C6DE4" w:rsidRDefault="00176EC3" w:rsidP="00176EC3">
            <w:pPr>
              <w:rPr>
                <w:sz w:val="20"/>
                <w:szCs w:val="20"/>
              </w:rPr>
            </w:pPr>
          </w:p>
        </w:tc>
      </w:tr>
    </w:tbl>
    <w:p w14:paraId="335A6C69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2EFDCEB0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  <w:u w:val="single"/>
        </w:rPr>
        <w:t>Mises en garde:</w:t>
      </w:r>
    </w:p>
    <w:p w14:paraId="59EF07E8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420F448B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1. N'exposez pas ce produit à la pluie ou à l'humidité.</w:t>
      </w:r>
    </w:p>
    <w:p w14:paraId="5EC56C99" w14:textId="77777777" w:rsidR="00D46297" w:rsidRPr="002C6DE4" w:rsidRDefault="00570E48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>
        <w:rPr>
          <w:rFonts w:asciiTheme="minorHAnsi" w:hAnsiTheme="minorHAnsi" w:cstheme="minorBidi"/>
          <w:color w:val="1F497D"/>
          <w:sz w:val="20"/>
          <w:szCs w:val="20"/>
        </w:rPr>
        <w:t xml:space="preserve">2. Eviter les chutes pour ce produit </w:t>
      </w:r>
      <w:r w:rsidR="00D46297" w:rsidRPr="002C6DE4">
        <w:rPr>
          <w:rFonts w:asciiTheme="minorHAnsi" w:hAnsiTheme="minorHAnsi" w:cstheme="minorBidi"/>
          <w:color w:val="1F497D"/>
          <w:sz w:val="20"/>
          <w:szCs w:val="20"/>
        </w:rPr>
        <w:t>car il pou</w:t>
      </w:r>
      <w:r>
        <w:rPr>
          <w:rFonts w:asciiTheme="minorHAnsi" w:hAnsiTheme="minorHAnsi" w:cstheme="minorBidi"/>
          <w:color w:val="1F497D"/>
          <w:sz w:val="20"/>
          <w:szCs w:val="20"/>
        </w:rPr>
        <w:t>rrait causer de graves dommages à celui-ci.</w:t>
      </w:r>
    </w:p>
    <w:p w14:paraId="56E41D32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3. Ne démontez pas, ne réparez pas ou ne modifiez pas ce produit vous-même, contactez un spécialiste agréé.</w:t>
      </w:r>
    </w:p>
    <w:p w14:paraId="0840EB6C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4. Afin d'éviter tout risque, ne jetez pas ce produit de manière inappropriée ou ne le jetez pas au feu car il y a une batterie au lithium intégrée.</w:t>
      </w:r>
    </w:p>
    <w:p w14:paraId="3D94430F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lastRenderedPageBreak/>
        <w:t>5. Nettoyez le haut-parleur avec un chiffon sec.</w:t>
      </w:r>
    </w:p>
    <w:p w14:paraId="7BDD7275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6. Ne placez pas cet article à proximité de sources de chaleur ou ne l'exposez pas à la lumière directe du soleil.</w:t>
      </w:r>
    </w:p>
    <w:p w14:paraId="797CF4CD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7. N'insérez aucun objet métallique dans cet appareil car il y a un risque de provoquer un court-circuit dans l'appareil.</w:t>
      </w:r>
    </w:p>
    <w:p w14:paraId="49C857E1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25E032E0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250C7093" w14:textId="77777777" w:rsidR="00D46297" w:rsidRPr="002C6DE4" w:rsidRDefault="009A130C" w:rsidP="00D46297">
      <w:pPr>
        <w:rPr>
          <w:rFonts w:asciiTheme="minorHAnsi" w:hAnsiTheme="minorHAnsi" w:cstheme="minorBidi"/>
          <w:color w:val="1F497D"/>
          <w:sz w:val="20"/>
          <w:szCs w:val="20"/>
          <w:u w:val="single"/>
        </w:rPr>
      </w:pPr>
      <w:r>
        <w:rPr>
          <w:rFonts w:asciiTheme="minorHAnsi" w:hAnsiTheme="minorHAnsi" w:cstheme="minorBidi"/>
          <w:color w:val="1F497D"/>
          <w:sz w:val="20"/>
          <w:szCs w:val="20"/>
          <w:u w:val="single"/>
        </w:rPr>
        <w:t xml:space="preserve">Fabriqué en Chine </w:t>
      </w:r>
    </w:p>
    <w:p w14:paraId="69478FE4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</w:p>
    <w:p w14:paraId="79680B85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Ce symbole à la fois dans le produit et dans son manuel d'utilisation indique qu'à la fin de la vie électrique de l'appareil, il doit être recyclé séparément de vos déchets ménagers.</w:t>
      </w:r>
    </w:p>
    <w:p w14:paraId="278EEA86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Il existe des moyens adéquats pour éliminer ce matériau pour un recyclage approprié. Pour plus d'informations, contactez vos autorités locales.</w:t>
      </w:r>
    </w:p>
    <w:p w14:paraId="30C7DE3D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Importé par: MKTO CATAL IMPORTACIONES s.L.</w:t>
      </w:r>
    </w:p>
    <w:p w14:paraId="7EA58F8A" w14:textId="77777777" w:rsidR="00D46297" w:rsidRPr="002C6DE4" w:rsidRDefault="00D46297" w:rsidP="00D46297">
      <w:pPr>
        <w:rPr>
          <w:rFonts w:asciiTheme="minorHAnsi" w:hAnsiTheme="minorHAnsi" w:cstheme="minorBidi"/>
          <w:color w:val="1F497D"/>
          <w:sz w:val="20"/>
          <w:szCs w:val="20"/>
        </w:rPr>
      </w:pPr>
      <w:r w:rsidRPr="002C6DE4">
        <w:rPr>
          <w:rFonts w:asciiTheme="minorHAnsi" w:hAnsiTheme="minorHAnsi" w:cstheme="minorBidi"/>
          <w:color w:val="1F497D"/>
          <w:sz w:val="20"/>
          <w:szCs w:val="20"/>
        </w:rPr>
        <w:t>Ctra. De HuercaI • Overa, s / n, 04640, Pulpí, Almena, Espagne</w:t>
      </w:r>
    </w:p>
    <w:p w14:paraId="3080A8FB" w14:textId="77777777" w:rsidR="00461136" w:rsidRPr="002C6DE4" w:rsidRDefault="00461136">
      <w:pPr>
        <w:rPr>
          <w:sz w:val="20"/>
          <w:szCs w:val="20"/>
        </w:rPr>
      </w:pPr>
    </w:p>
    <w:p w14:paraId="52DF64CC" w14:textId="77777777" w:rsidR="00176EC3" w:rsidRPr="002C6DE4" w:rsidRDefault="00176EC3">
      <w:pPr>
        <w:rPr>
          <w:sz w:val="20"/>
          <w:szCs w:val="20"/>
        </w:rPr>
      </w:pPr>
    </w:p>
    <w:p w14:paraId="5F2AC81D" w14:textId="77777777" w:rsidR="00176EC3" w:rsidRPr="002C6DE4" w:rsidRDefault="00176EC3">
      <w:pPr>
        <w:rPr>
          <w:sz w:val="20"/>
          <w:szCs w:val="20"/>
        </w:rPr>
      </w:pPr>
    </w:p>
    <w:p w14:paraId="074BF0DB" w14:textId="77777777" w:rsidR="00176EC3" w:rsidRPr="002C6DE4" w:rsidRDefault="00176EC3">
      <w:pPr>
        <w:rPr>
          <w:sz w:val="20"/>
          <w:szCs w:val="20"/>
        </w:rPr>
      </w:pPr>
    </w:p>
    <w:sectPr w:rsidR="00176EC3" w:rsidRPr="002C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B6D30"/>
    <w:multiLevelType w:val="hybridMultilevel"/>
    <w:tmpl w:val="539C0D66"/>
    <w:lvl w:ilvl="0" w:tplc="73ECA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97"/>
    <w:rsid w:val="0001778E"/>
    <w:rsid w:val="00176EC3"/>
    <w:rsid w:val="002C6DE4"/>
    <w:rsid w:val="0045191F"/>
    <w:rsid w:val="00461136"/>
    <w:rsid w:val="00570E48"/>
    <w:rsid w:val="008D1DC3"/>
    <w:rsid w:val="009A130C"/>
    <w:rsid w:val="009B06F1"/>
    <w:rsid w:val="009B7A01"/>
    <w:rsid w:val="00AB73A0"/>
    <w:rsid w:val="00B35288"/>
    <w:rsid w:val="00D4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89F5"/>
  <w15:chartTrackingRefBased/>
  <w15:docId w15:val="{F8492FCE-55F2-4824-BE38-F04847FC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29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6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6EC3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17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ECC2F9D4C74B91A944CF13867F27" ma:contentTypeVersion="8" ma:contentTypeDescription="Crear nuevo documento." ma:contentTypeScope="" ma:versionID="4859156ff16e11df6543e39387e5439e">
  <xsd:schema xmlns:xsd="http://www.w3.org/2001/XMLSchema" xmlns:xs="http://www.w3.org/2001/XMLSchema" xmlns:p="http://schemas.microsoft.com/office/2006/metadata/properties" xmlns:ns3="b0ca0c61-4ac4-4a66-a5bd-97f06be6df8b" targetNamespace="http://schemas.microsoft.com/office/2006/metadata/properties" ma:root="true" ma:fieldsID="26c1d92991ef194113b7f7049b2a1f22" ns3:_="">
    <xsd:import namespace="b0ca0c61-4ac4-4a66-a5bd-97f06be6df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a0c61-4ac4-4a66-a5bd-97f06be6d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7A10B-7878-416D-8689-FC6388CA5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a0c61-4ac4-4a66-a5bd-97f06be6d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5BD45-DBAE-49DE-B398-35E6079EF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34751-EA2E-452F-839E-E743F540888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0ca0c61-4ac4-4a66-a5bd-97f06be6df8b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Dulaurans</dc:creator>
  <cp:keywords/>
  <dc:description/>
  <cp:lastModifiedBy>Aurore Martínez - Makito</cp:lastModifiedBy>
  <cp:revision>2</cp:revision>
  <dcterms:created xsi:type="dcterms:W3CDTF">2021-01-27T16:58:00Z</dcterms:created>
  <dcterms:modified xsi:type="dcterms:W3CDTF">2021-01-27T16:58:00Z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0x01010092A6ECC2F9D4C74B91A944CF13867F27</vt:lpwstr>
  </property>
</Properties>
</file>